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C0" w:rsidRPr="00FF214C" w:rsidRDefault="00DB44C0" w:rsidP="00DB44C0">
      <w:pPr>
        <w:pStyle w:val="Tekstpodstawowy"/>
        <w:spacing w:after="0"/>
        <w:jc w:val="right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2 do formularza oferty</w:t>
      </w:r>
    </w:p>
    <w:p w:rsidR="00DB44C0" w:rsidRPr="00FF214C" w:rsidRDefault="00DB44C0" w:rsidP="00DB44C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DB44C0" w:rsidRPr="00FF214C" w:rsidRDefault="00DB44C0" w:rsidP="00DB44C0">
      <w:pPr>
        <w:pStyle w:val="Tekstpodstawowy"/>
        <w:spacing w:after="0"/>
        <w:ind w:left="540"/>
        <w:rPr>
          <w:rFonts w:ascii="Calibri" w:hAnsi="Calibri" w:cs="Calibri"/>
        </w:rPr>
      </w:pPr>
    </w:p>
    <w:p w:rsidR="00DB44C0" w:rsidRDefault="00DB44C0" w:rsidP="00DB44C0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</w:p>
    <w:p w:rsidR="00DB44C0" w:rsidRDefault="00DB44C0" w:rsidP="00DB44C0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</w:p>
    <w:p w:rsidR="00DB44C0" w:rsidRPr="00FF214C" w:rsidRDefault="00DB44C0" w:rsidP="00DB44C0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  <w:r w:rsidRPr="00FF214C">
        <w:rPr>
          <w:rFonts w:ascii="Calibri" w:hAnsi="Calibri" w:cs="Calibri"/>
          <w:b/>
        </w:rPr>
        <w:t>Specyfikacja techniczna przedmiotu oferty</w:t>
      </w:r>
    </w:p>
    <w:p w:rsidR="00DB44C0" w:rsidRPr="00FF214C" w:rsidRDefault="00DB44C0" w:rsidP="00DB44C0">
      <w:pPr>
        <w:pStyle w:val="Tekstpodstawowy"/>
        <w:spacing w:after="0"/>
        <w:ind w:left="540"/>
        <w:jc w:val="both"/>
        <w:rPr>
          <w:rFonts w:ascii="Calibri" w:hAnsi="Calibri" w:cs="Calibri"/>
        </w:rPr>
      </w:pPr>
    </w:p>
    <w:p w:rsidR="00DB44C0" w:rsidRDefault="00FB7FFE" w:rsidP="00DB44C0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1</w:t>
      </w:r>
      <w:r w:rsidR="00C06269">
        <w:rPr>
          <w:rFonts w:ascii="Calibri" w:hAnsi="Calibri" w:cs="Calibri"/>
          <w:lang w:val="pl-PL"/>
        </w:rPr>
        <w:t xml:space="preserve">. </w:t>
      </w:r>
      <w:r w:rsidR="00DB44C0" w:rsidRPr="00FF214C">
        <w:rPr>
          <w:rFonts w:ascii="Calibri" w:hAnsi="Calibri" w:cs="Calibri"/>
        </w:rPr>
        <w:t>Niniejszy załącznik zawiera szczegółowy opis techniczny i/lub funkcjonalny, pozwalający na pełną i jednoznaczną ocenę zgodności przedmiotu oferty oraz jego</w:t>
      </w:r>
      <w:r w:rsidR="00DB44C0">
        <w:rPr>
          <w:rFonts w:ascii="Calibri" w:hAnsi="Calibri" w:cs="Calibri"/>
        </w:rPr>
        <w:t xml:space="preserve"> parametrów z wymaganiami </w:t>
      </w:r>
      <w:proofErr w:type="spellStart"/>
      <w:r w:rsidR="00DB44C0">
        <w:rPr>
          <w:rFonts w:ascii="Calibri" w:hAnsi="Calibri" w:cs="Calibri"/>
        </w:rPr>
        <w:t>ZiS</w:t>
      </w:r>
      <w:proofErr w:type="spellEnd"/>
      <w:r w:rsidR="00DB44C0" w:rsidRPr="00FF214C">
        <w:rPr>
          <w:rFonts w:ascii="Calibri" w:hAnsi="Calibri" w:cs="Calibri"/>
        </w:rPr>
        <w:t>.</w:t>
      </w:r>
    </w:p>
    <w:p w:rsidR="00AB3BD3" w:rsidRDefault="00AB3BD3" w:rsidP="00DB44C0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702"/>
        <w:gridCol w:w="4111"/>
        <w:gridCol w:w="3935"/>
      </w:tblGrid>
      <w:tr w:rsidR="0073458C" w:rsidRPr="0073458C" w:rsidTr="0073458C">
        <w:trPr>
          <w:trHeight w:val="608"/>
        </w:trPr>
        <w:tc>
          <w:tcPr>
            <w:tcW w:w="702" w:type="dxa"/>
            <w:vAlign w:val="center"/>
          </w:tcPr>
          <w:p w:rsidR="0073458C" w:rsidRPr="0073458C" w:rsidRDefault="0073458C" w:rsidP="0073458C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73458C">
              <w:rPr>
                <w:rFonts w:ascii="Calibri" w:hAnsi="Calibri" w:cs="Calibri"/>
                <w:b/>
                <w:lang w:val="pl-PL"/>
              </w:rPr>
              <w:t>Lp.</w:t>
            </w:r>
          </w:p>
        </w:tc>
        <w:tc>
          <w:tcPr>
            <w:tcW w:w="4111" w:type="dxa"/>
            <w:vAlign w:val="center"/>
          </w:tcPr>
          <w:p w:rsidR="0073458C" w:rsidRPr="0073458C" w:rsidRDefault="0073458C" w:rsidP="0073458C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73458C">
              <w:rPr>
                <w:rFonts w:ascii="Calibri" w:hAnsi="Calibri" w:cs="Calibri"/>
                <w:b/>
                <w:lang w:val="pl-PL"/>
              </w:rPr>
              <w:t>Wymagania techniczne</w:t>
            </w:r>
          </w:p>
        </w:tc>
        <w:tc>
          <w:tcPr>
            <w:tcW w:w="3935" w:type="dxa"/>
            <w:vAlign w:val="center"/>
          </w:tcPr>
          <w:p w:rsidR="0073458C" w:rsidRPr="0073458C" w:rsidRDefault="0073458C" w:rsidP="0073458C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73458C">
              <w:rPr>
                <w:rFonts w:ascii="Calibri" w:hAnsi="Calibri" w:cs="Calibri"/>
                <w:b/>
                <w:lang w:val="pl-PL"/>
              </w:rPr>
              <w:t>Opis parametrów przedmiotu oferty</w:t>
            </w: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Minimalny zakres obróbki przy narzędziu o długości 50 mm nie mniejszy niż:</w:t>
            </w:r>
          </w:p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Oś x = 1250 mm,</w:t>
            </w:r>
          </w:p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Oś y = 2500 mm,</w:t>
            </w:r>
          </w:p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 w:cs="Calibri"/>
              </w:rPr>
            </w:pPr>
            <w:r w:rsidRPr="0073458C">
              <w:rPr>
                <w:rFonts w:asciiTheme="minorHAnsi" w:hAnsiTheme="minorHAnsi"/>
              </w:rPr>
              <w:t>Oś z = 800 mm.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pStyle w:val="Tekstpodstawowy"/>
              <w:spacing w:after="0"/>
              <w:rPr>
                <w:rFonts w:asciiTheme="minorHAnsi" w:hAnsiTheme="minorHAnsi" w:cs="Calibri"/>
                <w:lang w:val="pl-PL"/>
              </w:rPr>
            </w:pPr>
            <w:r w:rsidRPr="0073458C">
              <w:rPr>
                <w:rFonts w:asciiTheme="minorHAnsi" w:hAnsiTheme="minorHAnsi"/>
              </w:rPr>
              <w:t>Zakres ruchu głowicy w osi A nie mniejszy niż 120°.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pStyle w:val="Tekstpodstawowy"/>
              <w:spacing w:after="0"/>
              <w:rPr>
                <w:rFonts w:asciiTheme="minorHAnsi" w:hAnsiTheme="minorHAnsi" w:cs="Calibri"/>
                <w:lang w:val="pl-PL"/>
              </w:rPr>
            </w:pPr>
            <w:r w:rsidRPr="0073458C">
              <w:rPr>
                <w:rFonts w:asciiTheme="minorHAnsi" w:hAnsiTheme="minorHAnsi"/>
              </w:rPr>
              <w:t>Zakres ruchu głowicy w osi C nie mniejszy niż 213°.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pStyle w:val="Tekstpodstawowy"/>
              <w:spacing w:after="0"/>
              <w:rPr>
                <w:rFonts w:asciiTheme="minorHAnsi" w:hAnsiTheme="minorHAnsi" w:cs="Calibri"/>
                <w:lang w:val="pl-PL"/>
              </w:rPr>
            </w:pPr>
            <w:r w:rsidRPr="0073458C">
              <w:rPr>
                <w:rFonts w:asciiTheme="minorHAnsi" w:hAnsiTheme="minorHAnsi"/>
              </w:rPr>
              <w:t>Maksymalna szybkość ruchu w osi X i Y nie mniejsza niż 27 m/min każda.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5</w:t>
            </w:r>
          </w:p>
        </w:tc>
        <w:tc>
          <w:tcPr>
            <w:tcW w:w="4111" w:type="dxa"/>
          </w:tcPr>
          <w:p w:rsidR="0073458C" w:rsidRPr="00512CC3" w:rsidRDefault="0073458C" w:rsidP="0073458C">
            <w:pPr>
              <w:pStyle w:val="Tekstpodstawowy"/>
              <w:spacing w:after="0"/>
              <w:rPr>
                <w:rFonts w:asciiTheme="minorHAnsi" w:hAnsiTheme="minorHAnsi" w:cs="Calibri"/>
                <w:lang w:val="pl-PL"/>
              </w:rPr>
            </w:pPr>
            <w:r w:rsidRPr="0073458C">
              <w:rPr>
                <w:rFonts w:asciiTheme="minorHAnsi" w:hAnsiTheme="minorHAnsi"/>
              </w:rPr>
              <w:t>Maksymalna szybkość ruchu w osi Z nie mniejsza niż 12 m/min</w:t>
            </w:r>
            <w:r w:rsidR="00512CC3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6</w:t>
            </w:r>
          </w:p>
        </w:tc>
        <w:tc>
          <w:tcPr>
            <w:tcW w:w="4111" w:type="dxa"/>
          </w:tcPr>
          <w:p w:rsidR="0073458C" w:rsidRPr="00512CC3" w:rsidRDefault="0073458C" w:rsidP="0073458C">
            <w:pPr>
              <w:pStyle w:val="Tekstpodstawowy"/>
              <w:spacing w:after="0"/>
              <w:rPr>
                <w:rFonts w:asciiTheme="minorHAnsi" w:hAnsiTheme="minorHAnsi" w:cs="Calibri"/>
                <w:lang w:val="pl-PL"/>
              </w:rPr>
            </w:pPr>
            <w:r w:rsidRPr="0073458C">
              <w:rPr>
                <w:rFonts w:asciiTheme="minorHAnsi" w:hAnsiTheme="minorHAnsi"/>
              </w:rPr>
              <w:t xml:space="preserve">Maksymalna szybkość ruchu w osi A oraz C nie mniejsza niż 15 </w:t>
            </w:r>
            <w:proofErr w:type="spellStart"/>
            <w:r w:rsidRPr="0073458C">
              <w:rPr>
                <w:rFonts w:asciiTheme="minorHAnsi" w:hAnsiTheme="minorHAnsi"/>
              </w:rPr>
              <w:t>obr</w:t>
            </w:r>
            <w:proofErr w:type="spellEnd"/>
            <w:r w:rsidRPr="0073458C">
              <w:rPr>
                <w:rFonts w:asciiTheme="minorHAnsi" w:hAnsiTheme="minorHAnsi"/>
              </w:rPr>
              <w:t>/min</w:t>
            </w:r>
            <w:r w:rsidR="00512CC3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7</w:t>
            </w:r>
          </w:p>
        </w:tc>
        <w:tc>
          <w:tcPr>
            <w:tcW w:w="4111" w:type="dxa"/>
          </w:tcPr>
          <w:p w:rsidR="0073458C" w:rsidRPr="00512CC3" w:rsidRDefault="0073458C" w:rsidP="0073458C">
            <w:pPr>
              <w:pStyle w:val="Tekstpodstawowy"/>
              <w:spacing w:after="0"/>
              <w:rPr>
                <w:rFonts w:asciiTheme="minorHAnsi" w:hAnsiTheme="minorHAnsi" w:cs="Calibri"/>
                <w:lang w:val="pl-PL"/>
              </w:rPr>
            </w:pPr>
            <w:r w:rsidRPr="0073458C">
              <w:rPr>
                <w:rFonts w:asciiTheme="minorHAnsi" w:hAnsiTheme="minorHAnsi"/>
              </w:rPr>
              <w:t>Wyposażenie w głowicę skrętno- uchylną</w:t>
            </w:r>
            <w:r w:rsidR="00512CC3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8</w:t>
            </w:r>
          </w:p>
        </w:tc>
        <w:tc>
          <w:tcPr>
            <w:tcW w:w="4111" w:type="dxa"/>
          </w:tcPr>
          <w:p w:rsidR="0073458C" w:rsidRPr="00512CC3" w:rsidRDefault="0073458C" w:rsidP="0073458C">
            <w:pPr>
              <w:pStyle w:val="Tekstpodstawowy"/>
              <w:spacing w:after="0"/>
              <w:rPr>
                <w:rFonts w:asciiTheme="minorHAnsi" w:hAnsiTheme="minorHAnsi" w:cs="Calibri"/>
                <w:lang w:val="pl-PL"/>
              </w:rPr>
            </w:pPr>
            <w:r w:rsidRPr="0073458C">
              <w:rPr>
                <w:rFonts w:asciiTheme="minorHAnsi" w:hAnsiTheme="minorHAnsi"/>
              </w:rPr>
              <w:t>Możliwość obróbki materiałów o twardości mniejszej bądź równej aluminium tj. drewno, materiały drewnopodobne, tworzywa sztuczne i kompozytowe, materiały z żywic poliestrowych, epoksydowych oraz aluminium</w:t>
            </w:r>
            <w:r w:rsidR="00512CC3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9</w:t>
            </w:r>
          </w:p>
        </w:tc>
        <w:tc>
          <w:tcPr>
            <w:tcW w:w="4111" w:type="dxa"/>
          </w:tcPr>
          <w:p w:rsidR="0073458C" w:rsidRPr="00512CC3" w:rsidRDefault="0073458C" w:rsidP="0073458C">
            <w:pPr>
              <w:pStyle w:val="Tekstpodstawowy"/>
              <w:spacing w:after="0"/>
              <w:rPr>
                <w:rFonts w:asciiTheme="minorHAnsi" w:hAnsiTheme="minorHAnsi" w:cs="Calibri"/>
                <w:lang w:val="pl-PL"/>
              </w:rPr>
            </w:pPr>
            <w:r w:rsidRPr="0073458C">
              <w:rPr>
                <w:rFonts w:asciiTheme="minorHAnsi" w:hAnsiTheme="minorHAnsi"/>
              </w:rPr>
              <w:t>5 w pełni interpolowanych osi CNC</w:t>
            </w:r>
            <w:r w:rsidR="00512CC3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10</w:t>
            </w:r>
          </w:p>
        </w:tc>
        <w:tc>
          <w:tcPr>
            <w:tcW w:w="4111" w:type="dxa"/>
          </w:tcPr>
          <w:p w:rsidR="0073458C" w:rsidRPr="00512CC3" w:rsidRDefault="0073458C" w:rsidP="0073458C">
            <w:pPr>
              <w:pStyle w:val="Tekstpodstawowy"/>
              <w:spacing w:after="0"/>
              <w:rPr>
                <w:rFonts w:asciiTheme="minorHAnsi" w:hAnsiTheme="minorHAnsi" w:cs="Calibri"/>
                <w:lang w:val="pl-PL"/>
              </w:rPr>
            </w:pPr>
            <w:proofErr w:type="spellStart"/>
            <w:r w:rsidRPr="0073458C">
              <w:rPr>
                <w:rFonts w:asciiTheme="minorHAnsi" w:hAnsiTheme="minorHAnsi"/>
              </w:rPr>
              <w:t>Enkodery</w:t>
            </w:r>
            <w:proofErr w:type="spellEnd"/>
            <w:r w:rsidRPr="0073458C">
              <w:rPr>
                <w:rFonts w:asciiTheme="minorHAnsi" w:hAnsiTheme="minorHAnsi"/>
              </w:rPr>
              <w:t xml:space="preserve"> absolutne do odczytu pozycji osi interpolowanych</w:t>
            </w:r>
            <w:r w:rsidR="00512CC3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lastRenderedPageBreak/>
              <w:t>11</w:t>
            </w:r>
          </w:p>
        </w:tc>
        <w:tc>
          <w:tcPr>
            <w:tcW w:w="4111" w:type="dxa"/>
          </w:tcPr>
          <w:p w:rsidR="0073458C" w:rsidRPr="00512CC3" w:rsidRDefault="0073458C" w:rsidP="0073458C">
            <w:pPr>
              <w:pStyle w:val="Tekstpodstawowy"/>
              <w:spacing w:after="0"/>
              <w:rPr>
                <w:rFonts w:asciiTheme="minorHAnsi" w:hAnsiTheme="minorHAnsi" w:cs="Calibri"/>
                <w:lang w:val="pl-PL"/>
              </w:rPr>
            </w:pPr>
            <w:r w:rsidRPr="0073458C">
              <w:rPr>
                <w:rFonts w:asciiTheme="minorHAnsi" w:hAnsiTheme="minorHAnsi"/>
              </w:rPr>
              <w:t>Maksymalny deklarowany błąd skrawania na detalu w przestrzeni pracy maszyny nie większy niż 0,2 mm</w:t>
            </w:r>
            <w:r w:rsidR="00512CC3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12</w:t>
            </w:r>
          </w:p>
        </w:tc>
        <w:tc>
          <w:tcPr>
            <w:tcW w:w="4111" w:type="dxa"/>
          </w:tcPr>
          <w:p w:rsidR="0073458C" w:rsidRPr="00512CC3" w:rsidRDefault="0073458C" w:rsidP="0073458C">
            <w:pPr>
              <w:pStyle w:val="Tekstpodstawowy"/>
              <w:spacing w:after="0"/>
              <w:rPr>
                <w:rFonts w:asciiTheme="minorHAnsi" w:hAnsiTheme="minorHAnsi" w:cs="Calibri"/>
                <w:lang w:val="pl-PL"/>
              </w:rPr>
            </w:pPr>
            <w:r w:rsidRPr="0073458C">
              <w:rPr>
                <w:rFonts w:asciiTheme="minorHAnsi" w:hAnsiTheme="minorHAnsi"/>
              </w:rPr>
              <w:t>Możliwość zebrania przy jednym ruchu narzędzia maksymalnie nie mniej niż 1 mm materiału w przypadku skrawania aluminium</w:t>
            </w:r>
            <w:r w:rsidR="00512CC3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13</w:t>
            </w:r>
          </w:p>
        </w:tc>
        <w:tc>
          <w:tcPr>
            <w:tcW w:w="4111" w:type="dxa"/>
          </w:tcPr>
          <w:p w:rsidR="0073458C" w:rsidRPr="00512CC3" w:rsidRDefault="0073458C" w:rsidP="0073458C">
            <w:pPr>
              <w:pStyle w:val="Tekstpodstawowy"/>
              <w:spacing w:after="0"/>
              <w:rPr>
                <w:rFonts w:asciiTheme="minorHAnsi" w:hAnsiTheme="minorHAnsi" w:cs="Calibri"/>
                <w:lang w:val="pl-PL"/>
              </w:rPr>
            </w:pPr>
            <w:r w:rsidRPr="0073458C">
              <w:rPr>
                <w:rFonts w:asciiTheme="minorHAnsi" w:hAnsiTheme="minorHAnsi"/>
              </w:rPr>
              <w:t>Stół stały, płaski, podciśnieniowy rastrowy z dodatkowymi otworami gwintowanymi. Stół wykonany z aluminium lub materiału o takiej samej twardości lub wyższej</w:t>
            </w:r>
            <w:r w:rsidR="00512CC3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14</w:t>
            </w:r>
          </w:p>
        </w:tc>
        <w:tc>
          <w:tcPr>
            <w:tcW w:w="4111" w:type="dxa"/>
          </w:tcPr>
          <w:p w:rsidR="0073458C" w:rsidRPr="00512CC3" w:rsidRDefault="0073458C" w:rsidP="0073458C">
            <w:pPr>
              <w:pStyle w:val="Tekstpodstawowy"/>
              <w:spacing w:after="0"/>
              <w:rPr>
                <w:rFonts w:asciiTheme="minorHAnsi" w:hAnsiTheme="minorHAnsi" w:cs="Calibri"/>
                <w:lang w:val="pl-PL"/>
              </w:rPr>
            </w:pPr>
            <w:r w:rsidRPr="0073458C">
              <w:rPr>
                <w:rFonts w:asciiTheme="minorHAnsi" w:hAnsiTheme="minorHAnsi"/>
              </w:rPr>
              <w:t>Rozstaw otworów doprowadzających próżnię na stół roboczy nie większy niż 400 x 400 mm</w:t>
            </w:r>
            <w:r w:rsidR="00512CC3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15</w:t>
            </w:r>
          </w:p>
        </w:tc>
        <w:tc>
          <w:tcPr>
            <w:tcW w:w="4111" w:type="dxa"/>
          </w:tcPr>
          <w:p w:rsidR="0073458C" w:rsidRPr="00512CC3" w:rsidRDefault="0073458C" w:rsidP="0073458C">
            <w:pPr>
              <w:pStyle w:val="Tekstpodstawowy"/>
              <w:spacing w:after="0"/>
              <w:rPr>
                <w:rFonts w:asciiTheme="minorHAnsi" w:hAnsiTheme="minorHAnsi" w:cs="Calibri"/>
                <w:lang w:val="pl-PL"/>
              </w:rPr>
            </w:pPr>
            <w:r w:rsidRPr="0073458C">
              <w:rPr>
                <w:rFonts w:asciiTheme="minorHAnsi" w:hAnsiTheme="minorHAnsi"/>
              </w:rPr>
              <w:t>Rozstaw otworów gwintowanych do mocowania obrabianych elementów nie większy niż 400 x 400 mm</w:t>
            </w:r>
            <w:r w:rsidR="00512CC3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4111" w:type="dxa"/>
          </w:tcPr>
          <w:p w:rsidR="0073458C" w:rsidRPr="0073458C" w:rsidRDefault="0073458C" w:rsidP="00512CC3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 w:cs="Calibri"/>
              </w:rPr>
            </w:pPr>
            <w:r w:rsidRPr="0073458C">
              <w:rPr>
                <w:rFonts w:asciiTheme="minorHAnsi" w:hAnsiTheme="minorHAnsi"/>
              </w:rPr>
              <w:t>Stół podzielony na co najmniej dwie strefy próżniowe.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Ruchomy portal, ruch za pomocą dwóch niezależnych serwomotorów</w:t>
            </w:r>
            <w:r w:rsidR="00512CC3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Napęd wszystkich osi  przy pomocy serwomotorów</w:t>
            </w:r>
            <w:r w:rsidR="00512CC3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Głowica z elektrowrzecionem przystosowanym do automatycznej wymiany narzędzi</w:t>
            </w:r>
            <w:r w:rsidR="00512CC3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Pompa próżniowa o wydajności nie mniejszej niż 250 m</w:t>
            </w:r>
            <w:r w:rsidRPr="0073458C">
              <w:rPr>
                <w:rFonts w:asciiTheme="minorHAnsi" w:hAnsiTheme="minorHAnsi"/>
                <w:vertAlign w:val="superscript"/>
              </w:rPr>
              <w:t>3</w:t>
            </w:r>
            <w:r w:rsidRPr="0073458C">
              <w:rPr>
                <w:rFonts w:asciiTheme="minorHAnsi" w:hAnsiTheme="minorHAnsi"/>
              </w:rPr>
              <w:t>/godz</w:t>
            </w:r>
            <w:r w:rsidR="00512CC3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Maszyna przystosowana do podłączenia w przyszłości drugiej pompy próżniowej</w:t>
            </w:r>
            <w:r w:rsidR="00512CC3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Maszyna wyposażona w sondę do bazowania detalu obrabianego</w:t>
            </w:r>
            <w:r w:rsidR="00512CC3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Maszyna wyposażona w sondy do pomiaru długości i średnicy narzędzia</w:t>
            </w:r>
            <w:r w:rsidR="00512CC3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24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 xml:space="preserve">Maszyna wyposażona w pilot do wygodnego bazowania detalu. 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 xml:space="preserve">Maszyna wyposażona w oprogramowanie CAD/CAM dla 5 osi interpolowanych wraz z postprocesorem. Oprogramowanie współpracujące z programem </w:t>
            </w:r>
            <w:proofErr w:type="spellStart"/>
            <w:r w:rsidRPr="0073458C">
              <w:rPr>
                <w:rFonts w:asciiTheme="minorHAnsi" w:hAnsiTheme="minorHAnsi"/>
              </w:rPr>
              <w:t>Inventor</w:t>
            </w:r>
            <w:proofErr w:type="spellEnd"/>
            <w:r w:rsidRPr="0073458C">
              <w:rPr>
                <w:rFonts w:asciiTheme="minorHAnsi" w:hAnsiTheme="minorHAnsi"/>
              </w:rPr>
              <w:t>. Oprogramowanie w języku polskim</w:t>
            </w:r>
            <w:r w:rsidR="00512CC3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 xml:space="preserve">Maszyna wyposażona w centralny, </w:t>
            </w:r>
            <w:r w:rsidRPr="0073458C">
              <w:rPr>
                <w:rFonts w:asciiTheme="minorHAnsi" w:hAnsiTheme="minorHAnsi"/>
              </w:rPr>
              <w:lastRenderedPageBreak/>
              <w:t>automatyczny system smarowania z indywidualną regulacją wielkości smarowania dla każdego punktu</w:t>
            </w:r>
            <w:r w:rsidR="00512CC3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27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Magazynek narzędziowy mogący pomieścić minimum 10 narzędzi. Magazynek przystosowany do automatycznej wymiany każdej pozycji</w:t>
            </w:r>
            <w:r w:rsidR="00512CC3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Układ chłodzenia mgłą olejową wraz z instalacją</w:t>
            </w:r>
            <w:r w:rsidR="00512CC3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Moc elektrowrzeciona nie mniejsza niż 10 kW przy pracy ciągłej (S1</w:t>
            </w:r>
            <w:r w:rsidR="00512CC3">
              <w:rPr>
                <w:rFonts w:asciiTheme="minorHAnsi" w:hAnsiTheme="minorHAnsi"/>
              </w:rPr>
              <w:t>).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30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 xml:space="preserve">Moc elektrowrzeciona nie mniejsza niż 12 kW przy pracy przerywanej (S6). 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 xml:space="preserve">Maksymalna szybkość obrotowa wrzeciona nie mniejsza niż 24 000 </w:t>
            </w:r>
            <w:proofErr w:type="spellStart"/>
            <w:r w:rsidRPr="0073458C">
              <w:rPr>
                <w:rFonts w:asciiTheme="minorHAnsi" w:hAnsiTheme="minorHAnsi"/>
              </w:rPr>
              <w:t>obr</w:t>
            </w:r>
            <w:proofErr w:type="spellEnd"/>
            <w:r w:rsidRPr="0073458C">
              <w:rPr>
                <w:rFonts w:asciiTheme="minorHAnsi" w:hAnsiTheme="minorHAnsi"/>
              </w:rPr>
              <w:t>./min</w:t>
            </w:r>
            <w:r w:rsidR="00512CC3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Typ gniazda elektrowrzeciona HSK F63</w:t>
            </w:r>
            <w:r w:rsidR="00512CC3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Elektrowrzeciono chłodzone cieczą</w:t>
            </w:r>
            <w:r w:rsidR="00512CC3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Szafa sterownicza wyposażona w klimatyzator i filtr przeciwpyłowy</w:t>
            </w:r>
            <w:r w:rsidR="00BE2CFE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Pełna zabudowa (CE) boków maszyny z drzwiami automatycznymi umożliwiającymi załadunek wózkiem widłowym</w:t>
            </w:r>
            <w:r w:rsidR="00BE2CFE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Możliwość zdalnej diagnozy podczas awarii maszyny</w:t>
            </w:r>
            <w:r w:rsidR="00BE2CFE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System zgłaszający konieczność przeprowadzenia przeglądu maszyny</w:t>
            </w:r>
            <w:r w:rsidR="00BE2CFE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  <w:tr w:rsidR="0073458C" w:rsidRPr="0073458C" w:rsidTr="0073458C">
        <w:tc>
          <w:tcPr>
            <w:tcW w:w="702" w:type="dxa"/>
          </w:tcPr>
          <w:p w:rsidR="0073458C" w:rsidRPr="0073458C" w:rsidRDefault="0073458C" w:rsidP="00AB3BD3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4111" w:type="dxa"/>
          </w:tcPr>
          <w:p w:rsidR="0073458C" w:rsidRPr="0073458C" w:rsidRDefault="0073458C" w:rsidP="0073458C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73458C">
              <w:rPr>
                <w:rFonts w:asciiTheme="minorHAnsi" w:hAnsiTheme="minorHAnsi"/>
              </w:rPr>
              <w:t>Program do optymalizacji, wizualizacji i symulacji pracy maszyny</w:t>
            </w:r>
            <w:r w:rsidR="00BE2CFE">
              <w:rPr>
                <w:rFonts w:asciiTheme="minorHAnsi" w:hAnsiTheme="minorHAnsi"/>
              </w:rPr>
              <w:t>.</w:t>
            </w:r>
          </w:p>
        </w:tc>
        <w:tc>
          <w:tcPr>
            <w:tcW w:w="3935" w:type="dxa"/>
          </w:tcPr>
          <w:p w:rsidR="0073458C" w:rsidRPr="0073458C" w:rsidRDefault="0073458C" w:rsidP="00DB44C0">
            <w:pPr>
              <w:pStyle w:val="Tekstpodstawowy"/>
              <w:spacing w:after="0"/>
              <w:jc w:val="both"/>
              <w:rPr>
                <w:rFonts w:asciiTheme="minorHAnsi" w:hAnsiTheme="minorHAnsi" w:cs="Calibri"/>
                <w:lang w:val="pl-PL"/>
              </w:rPr>
            </w:pPr>
          </w:p>
        </w:tc>
      </w:tr>
    </w:tbl>
    <w:p w:rsidR="00AB3BD3" w:rsidRPr="0073458C" w:rsidRDefault="00AB3BD3" w:rsidP="00DB44C0">
      <w:pPr>
        <w:pStyle w:val="Tekstpodstawowy"/>
        <w:spacing w:after="0"/>
        <w:ind w:left="540"/>
        <w:jc w:val="both"/>
        <w:rPr>
          <w:rFonts w:asciiTheme="minorHAnsi" w:hAnsiTheme="minorHAnsi" w:cs="Calibri"/>
          <w:lang w:val="pl-PL"/>
        </w:rPr>
      </w:pPr>
    </w:p>
    <w:p w:rsidR="00C06269" w:rsidRDefault="00C06269" w:rsidP="00C06269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</w:p>
    <w:p w:rsidR="00C06269" w:rsidRDefault="00C06269" w:rsidP="00C06269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Dodatkowy opis przedmiotu oferty: ……………………………………….……………………………………</w:t>
      </w:r>
    </w:p>
    <w:p w:rsidR="00C06269" w:rsidRDefault="00C06269" w:rsidP="00C06269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</w:p>
    <w:p w:rsidR="00C06269" w:rsidRDefault="00C06269" w:rsidP="00C06269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……………………………………………………………………………………………………………………………………….</w:t>
      </w:r>
    </w:p>
    <w:p w:rsidR="00AB3BD3" w:rsidRPr="0073458C" w:rsidRDefault="00AB3BD3" w:rsidP="00DB44C0">
      <w:pPr>
        <w:pStyle w:val="Tekstpodstawowy"/>
        <w:spacing w:after="0"/>
        <w:ind w:left="540"/>
        <w:jc w:val="both"/>
        <w:rPr>
          <w:rFonts w:asciiTheme="minorHAnsi" w:hAnsiTheme="minorHAnsi" w:cs="Calibri"/>
          <w:lang w:val="pl-PL"/>
        </w:rPr>
      </w:pPr>
    </w:p>
    <w:p w:rsidR="00C06269" w:rsidRDefault="00C06269" w:rsidP="00DB44C0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</w:p>
    <w:p w:rsidR="00DB44C0" w:rsidRDefault="00FB7FFE" w:rsidP="00DB44C0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2</w:t>
      </w:r>
      <w:r w:rsidR="00C06269">
        <w:rPr>
          <w:rFonts w:ascii="Calibri" w:hAnsi="Calibri" w:cs="Calibri"/>
          <w:lang w:val="pl-PL"/>
        </w:rPr>
        <w:t xml:space="preserve">. </w:t>
      </w:r>
      <w:r w:rsidR="00DB44C0" w:rsidRPr="00E959CA">
        <w:rPr>
          <w:rFonts w:ascii="Calibri" w:hAnsi="Calibri" w:cs="Calibri"/>
          <w:lang w:val="pl-PL"/>
        </w:rPr>
        <w:t>Załącznik zawiera warunki posadowienia przedmiotu zamówienia (wymagania dotyczące fundamentu lub posadzki, na której można ustawić urządzenie).</w:t>
      </w:r>
    </w:p>
    <w:p w:rsidR="00AB3BD3" w:rsidRDefault="00AB3BD3" w:rsidP="00DB44C0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  <w:bookmarkStart w:id="0" w:name="_GoBack"/>
      <w:bookmarkEnd w:id="0"/>
    </w:p>
    <w:p w:rsidR="0073458C" w:rsidRDefault="00BE2CFE" w:rsidP="00DB44C0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Opis w</w:t>
      </w:r>
      <w:r w:rsidR="0073458C">
        <w:rPr>
          <w:rFonts w:ascii="Calibri" w:hAnsi="Calibri" w:cs="Calibri"/>
          <w:lang w:val="pl-PL"/>
        </w:rPr>
        <w:t>arunk</w:t>
      </w:r>
      <w:r>
        <w:rPr>
          <w:rFonts w:ascii="Calibri" w:hAnsi="Calibri" w:cs="Calibri"/>
          <w:lang w:val="pl-PL"/>
        </w:rPr>
        <w:t>ów</w:t>
      </w:r>
      <w:r w:rsidR="0073458C">
        <w:rPr>
          <w:rFonts w:ascii="Calibri" w:hAnsi="Calibri" w:cs="Calibri"/>
          <w:lang w:val="pl-PL"/>
        </w:rPr>
        <w:t xml:space="preserve"> posadowienia</w:t>
      </w:r>
      <w:r>
        <w:rPr>
          <w:rFonts w:ascii="Calibri" w:hAnsi="Calibri" w:cs="Calibri"/>
          <w:lang w:val="pl-PL"/>
        </w:rPr>
        <w:t xml:space="preserve"> przedmiotu oferty</w:t>
      </w:r>
      <w:r w:rsidR="00D84FFB">
        <w:rPr>
          <w:rFonts w:ascii="Calibri" w:hAnsi="Calibri" w:cs="Calibri"/>
          <w:lang w:val="pl-PL"/>
        </w:rPr>
        <w:t xml:space="preserve"> </w:t>
      </w:r>
      <w:r w:rsidR="00D84FFB" w:rsidRPr="00D84FFB">
        <w:rPr>
          <w:rFonts w:ascii="Calibri" w:hAnsi="Calibri" w:cs="Calibri"/>
          <w:i/>
          <w:lang w:val="pl-PL"/>
        </w:rPr>
        <w:t>(jeśli dotyczy)</w:t>
      </w:r>
      <w:r w:rsidR="0073458C" w:rsidRPr="00D84FFB">
        <w:rPr>
          <w:rFonts w:ascii="Calibri" w:hAnsi="Calibri" w:cs="Calibri"/>
          <w:i/>
          <w:lang w:val="pl-PL"/>
        </w:rPr>
        <w:t>:</w:t>
      </w:r>
      <w:r w:rsidR="0073458C">
        <w:rPr>
          <w:rFonts w:ascii="Calibri" w:hAnsi="Calibri" w:cs="Calibri"/>
          <w:lang w:val="pl-PL"/>
        </w:rPr>
        <w:t xml:space="preserve"> ………………………………</w:t>
      </w:r>
    </w:p>
    <w:p w:rsidR="0073458C" w:rsidRDefault="0073458C" w:rsidP="00DB44C0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</w:p>
    <w:p w:rsidR="0073458C" w:rsidRDefault="0073458C" w:rsidP="00DB44C0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………………………………………………………………………………………………………………………………</w:t>
      </w:r>
      <w:r w:rsidR="00BE2CFE">
        <w:rPr>
          <w:rFonts w:ascii="Calibri" w:hAnsi="Calibri" w:cs="Calibri"/>
          <w:lang w:val="pl-PL"/>
        </w:rPr>
        <w:t>.</w:t>
      </w:r>
      <w:r>
        <w:rPr>
          <w:rFonts w:ascii="Calibri" w:hAnsi="Calibri" w:cs="Calibri"/>
          <w:lang w:val="pl-PL"/>
        </w:rPr>
        <w:t>…….</w:t>
      </w:r>
    </w:p>
    <w:p w:rsidR="00AB3BD3" w:rsidRDefault="00AB3BD3" w:rsidP="00DB44C0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</w:p>
    <w:p w:rsidR="0073458C" w:rsidRDefault="0073458C" w:rsidP="00DB44C0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</w:p>
    <w:p w:rsidR="0073458C" w:rsidRPr="009F26D2" w:rsidRDefault="0073458C" w:rsidP="00DB44C0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</w:p>
    <w:p w:rsidR="00DB44C0" w:rsidRPr="00FF214C" w:rsidRDefault="00DB44C0" w:rsidP="00DB44C0">
      <w:pPr>
        <w:pStyle w:val="Tekstpodstawowy"/>
        <w:spacing w:after="0"/>
        <w:ind w:left="540"/>
        <w:rPr>
          <w:rFonts w:ascii="Calibri" w:hAnsi="Calibri" w:cs="Calibri"/>
        </w:rPr>
      </w:pPr>
    </w:p>
    <w:p w:rsidR="00DB44C0" w:rsidRDefault="00DB44C0" w:rsidP="00DB44C0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</w:t>
      </w:r>
      <w:r>
        <w:rPr>
          <w:rFonts w:ascii="Calibri" w:hAnsi="Calibri" w:cs="Calibri"/>
          <w:i/>
          <w:iCs/>
        </w:rPr>
        <w:t>.......</w:t>
      </w:r>
      <w:r w:rsidRPr="00FF214C">
        <w:rPr>
          <w:rFonts w:ascii="Calibri" w:hAnsi="Calibri" w:cs="Calibri"/>
          <w:i/>
          <w:iCs/>
        </w:rPr>
        <w:t>...................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DB44C0" w:rsidRPr="00FF214C" w:rsidRDefault="00DB44C0" w:rsidP="00DB44C0">
      <w:pPr>
        <w:jc w:val="right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jc w:val="right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jc w:val="right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jc w:val="right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jc w:val="right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jc w:val="right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jc w:val="right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DB44C0" w:rsidRPr="00FF214C" w:rsidRDefault="00DB44C0" w:rsidP="00DB44C0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DB44C0" w:rsidRPr="00FF214C" w:rsidRDefault="00DB44C0" w:rsidP="00DB44C0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DB44C0" w:rsidRPr="00FF214C" w:rsidRDefault="00DB44C0" w:rsidP="00DB44C0">
      <w:pPr>
        <w:pStyle w:val="Tekstpodstawowy"/>
        <w:spacing w:after="0"/>
        <w:ind w:left="540"/>
        <w:jc w:val="right"/>
        <w:rPr>
          <w:rFonts w:ascii="Calibri" w:hAnsi="Calibri" w:cs="Calibri"/>
          <w:b/>
          <w:bCs/>
        </w:rPr>
      </w:pPr>
    </w:p>
    <w:p w:rsidR="00DB44C0" w:rsidRPr="00FF214C" w:rsidRDefault="00DB44C0" w:rsidP="00DB44C0">
      <w:pPr>
        <w:pStyle w:val="Tekstpodstawowy"/>
        <w:spacing w:after="0"/>
        <w:rPr>
          <w:rFonts w:ascii="Calibri" w:hAnsi="Calibri" w:cs="Calibri"/>
          <w:b/>
          <w:bCs/>
        </w:rPr>
      </w:pPr>
    </w:p>
    <w:p w:rsidR="00686EDC" w:rsidRPr="00DB44C0" w:rsidRDefault="00686EDC" w:rsidP="00DB44C0">
      <w:pPr>
        <w:rPr>
          <w:lang w:val="x-none"/>
        </w:rPr>
      </w:pPr>
    </w:p>
    <w:sectPr w:rsidR="00686EDC" w:rsidRPr="00DB44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B9" w:rsidRDefault="00C663B9" w:rsidP="00765E95">
      <w:r>
        <w:separator/>
      </w:r>
    </w:p>
  </w:endnote>
  <w:endnote w:type="continuationSeparator" w:id="0">
    <w:p w:rsidR="00C663B9" w:rsidRDefault="00C663B9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B9" w:rsidRDefault="00C663B9" w:rsidP="00765E95">
      <w:r>
        <w:separator/>
      </w:r>
    </w:p>
  </w:footnote>
  <w:footnote w:type="continuationSeparator" w:id="0">
    <w:p w:rsidR="00C663B9" w:rsidRDefault="00C663B9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AF4500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186C05"/>
    <w:rsid w:val="00376952"/>
    <w:rsid w:val="00512CC3"/>
    <w:rsid w:val="00514854"/>
    <w:rsid w:val="00566301"/>
    <w:rsid w:val="00686EDC"/>
    <w:rsid w:val="0073458C"/>
    <w:rsid w:val="00765E95"/>
    <w:rsid w:val="0099130E"/>
    <w:rsid w:val="00A11D48"/>
    <w:rsid w:val="00AB3BD3"/>
    <w:rsid w:val="00BE2CFE"/>
    <w:rsid w:val="00C06269"/>
    <w:rsid w:val="00C663B9"/>
    <w:rsid w:val="00D31D64"/>
    <w:rsid w:val="00D84FFB"/>
    <w:rsid w:val="00DB44C0"/>
    <w:rsid w:val="00DE1773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B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B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B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B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8</cp:revision>
  <dcterms:created xsi:type="dcterms:W3CDTF">2017-07-14T13:47:00Z</dcterms:created>
  <dcterms:modified xsi:type="dcterms:W3CDTF">2017-08-03T07:55:00Z</dcterms:modified>
</cp:coreProperties>
</file>