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7C7DFA" w:rsidRPr="00FF214C" w:rsidRDefault="007C7DFA" w:rsidP="007C7DFA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7C7DFA" w:rsidRPr="00FF214C" w:rsidRDefault="007C7DFA" w:rsidP="007C7DFA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7C7DFA" w:rsidRPr="00FF214C" w:rsidRDefault="007C7DFA" w:rsidP="007C7DFA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7C7DFA" w:rsidRPr="00FF214C" w:rsidRDefault="007C7DFA" w:rsidP="007C7DFA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7C7DFA" w:rsidRPr="00FF214C" w:rsidRDefault="007C7DFA" w:rsidP="007C7DFA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7C7DFA" w:rsidRPr="00FF214C" w:rsidRDefault="007C7DFA" w:rsidP="007C7DFA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7C7DFA" w:rsidRPr="00B17A8E" w:rsidRDefault="007C7DFA" w:rsidP="007C7DFA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>Składając ofertę w po</w:t>
      </w:r>
      <w:r w:rsidRPr="00B17A8E">
        <w:rPr>
          <w:rFonts w:ascii="Calibri" w:hAnsi="Calibri" w:cs="Calibri"/>
        </w:rPr>
        <w:t xml:space="preserve">stępowaniu na wyłonienie Wykonawcy w zakresie dostawy, montażu i uruchomienia </w:t>
      </w:r>
      <w:r w:rsidR="00D67FAA">
        <w:rPr>
          <w:rFonts w:ascii="Calibri" w:hAnsi="Calibri" w:cs="Calibri"/>
          <w:lang w:val="pl-PL"/>
        </w:rPr>
        <w:t>urządzenia do dozowania komponentów pianki PU</w:t>
      </w:r>
      <w:r w:rsidR="00D67FAA" w:rsidRPr="00B17A8E">
        <w:rPr>
          <w:rFonts w:ascii="Calibri" w:hAnsi="Calibri" w:cs="Calibri"/>
        </w:rPr>
        <w:t xml:space="preserve"> dla Bolarus Spółka Akcyjna z siedzibą przy ul. Wiśnickiej 12, 32-700 Bochnia (Znak sprawy: BOL/0</w:t>
      </w:r>
      <w:r w:rsidR="00D67FAA">
        <w:rPr>
          <w:rFonts w:ascii="Calibri" w:hAnsi="Calibri" w:cs="Calibri"/>
          <w:lang w:val="pl-PL"/>
        </w:rPr>
        <w:t>2</w:t>
      </w:r>
      <w:r w:rsidR="00D67FAA" w:rsidRPr="00B17A8E">
        <w:rPr>
          <w:rFonts w:ascii="Calibri" w:hAnsi="Calibri" w:cs="Calibri"/>
        </w:rPr>
        <w:t>/0</w:t>
      </w:r>
      <w:r w:rsidR="008A08EB">
        <w:rPr>
          <w:rFonts w:ascii="Calibri" w:hAnsi="Calibri" w:cs="Calibri"/>
          <w:lang w:val="pl-PL"/>
        </w:rPr>
        <w:t>8</w:t>
      </w:r>
      <w:bookmarkStart w:id="0" w:name="_GoBack"/>
      <w:bookmarkEnd w:id="0"/>
      <w:r w:rsidR="00D67FAA" w:rsidRPr="00B17A8E">
        <w:rPr>
          <w:rFonts w:ascii="Calibri" w:hAnsi="Calibri" w:cs="Calibri"/>
        </w:rPr>
        <w:t>/2017),</w:t>
      </w:r>
      <w:r w:rsidRPr="00B17A8E">
        <w:rPr>
          <w:rFonts w:ascii="Calibri" w:hAnsi="Calibri" w:cs="Calibri"/>
        </w:rPr>
        <w:t xml:space="preserve"> oświadczamy, że:</w:t>
      </w:r>
    </w:p>
    <w:p w:rsidR="007C7DFA" w:rsidRPr="00B17A8E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</w:p>
    <w:p w:rsidR="007C7DFA" w:rsidRPr="00FF214C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  <w:r w:rsidRPr="00B17A8E">
        <w:rPr>
          <w:rFonts w:ascii="Calibri" w:hAnsi="Calibri" w:cs="Calibri"/>
        </w:rPr>
        <w:t>I.</w:t>
      </w:r>
      <w:r w:rsidRPr="00B17A8E">
        <w:rPr>
          <w:rFonts w:ascii="Calibri" w:hAnsi="Calibri" w:cs="Calibri"/>
        </w:rPr>
        <w:tab/>
        <w:t xml:space="preserve"> nie należymy do tej samej grupy kapitałowe</w:t>
      </w:r>
      <w:r w:rsidRPr="00FF214C">
        <w:rPr>
          <w:rFonts w:ascii="Calibri" w:hAnsi="Calibri" w:cs="Calibri"/>
        </w:rPr>
        <w:t xml:space="preserve">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</w:t>
      </w:r>
      <w:r>
        <w:rPr>
          <w:rFonts w:ascii="Calibri" w:hAnsi="Calibri" w:cs="Calibri"/>
          <w:i/>
        </w:rPr>
        <w:t>.........</w:t>
      </w:r>
      <w:r w:rsidRPr="00FF214C">
        <w:rPr>
          <w:rFonts w:ascii="Calibri" w:hAnsi="Calibri" w:cs="Calibri"/>
          <w:i/>
        </w:rPr>
        <w:t>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7C7DFA" w:rsidRPr="00FF214C" w:rsidRDefault="007C7DFA" w:rsidP="007C7DFA">
      <w:pPr>
        <w:jc w:val="right"/>
        <w:rPr>
          <w:rFonts w:ascii="Calibri" w:hAnsi="Calibri" w:cs="Calibri"/>
          <w:i/>
        </w:rPr>
      </w:pPr>
    </w:p>
    <w:p w:rsidR="007C7DFA" w:rsidRPr="00FF214C" w:rsidRDefault="007C7DFA" w:rsidP="007C7DFA">
      <w:pPr>
        <w:jc w:val="right"/>
        <w:rPr>
          <w:rFonts w:ascii="Calibri" w:hAnsi="Calibri" w:cs="Calibri"/>
          <w:i/>
        </w:rPr>
      </w:pP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7C7DFA" w:rsidRPr="00FF214C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</w:p>
    <w:p w:rsidR="007C7DFA" w:rsidRPr="00FF214C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7C7DFA" w:rsidRPr="00FF214C" w:rsidRDefault="007C7DFA" w:rsidP="007C7DFA">
      <w:pPr>
        <w:pStyle w:val="Tekstpodstawowy"/>
        <w:spacing w:after="0"/>
        <w:ind w:left="539"/>
        <w:rPr>
          <w:rFonts w:ascii="Calibri" w:hAnsi="Calibri" w:cs="Calibri"/>
        </w:rPr>
      </w:pPr>
    </w:p>
    <w:p w:rsidR="007C7DFA" w:rsidRPr="00FF214C" w:rsidRDefault="007C7DFA" w:rsidP="007C7DFA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</w:p>
    <w:p w:rsidR="007C7DFA" w:rsidRPr="00FF214C" w:rsidRDefault="007C7DFA" w:rsidP="007C7DFA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</w:t>
      </w:r>
      <w:r>
        <w:rPr>
          <w:rFonts w:ascii="Calibri" w:hAnsi="Calibri" w:cs="Calibri"/>
          <w:i/>
        </w:rPr>
        <w:t>.......</w:t>
      </w:r>
      <w:r w:rsidRPr="00FF214C">
        <w:rPr>
          <w:rFonts w:ascii="Calibri" w:hAnsi="Calibri" w:cs="Calibri"/>
          <w:i/>
        </w:rPr>
        <w:t>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7C7DFA" w:rsidRPr="00FF214C" w:rsidRDefault="007C7DFA" w:rsidP="007C7DFA">
      <w:pPr>
        <w:jc w:val="right"/>
        <w:rPr>
          <w:rFonts w:ascii="Calibri" w:hAnsi="Calibri" w:cs="Calibri"/>
          <w:i/>
        </w:rPr>
      </w:pPr>
    </w:p>
    <w:p w:rsidR="007C7DFA" w:rsidRPr="00FF214C" w:rsidRDefault="007C7DFA" w:rsidP="007C7DFA">
      <w:pPr>
        <w:jc w:val="right"/>
        <w:rPr>
          <w:rFonts w:ascii="Calibri" w:hAnsi="Calibri" w:cs="Calibri"/>
          <w:i/>
        </w:rPr>
      </w:pP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7C7DFA" w:rsidRPr="00FF214C" w:rsidRDefault="007C7DFA" w:rsidP="007C7DFA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</w:p>
    <w:p w:rsidR="007C7DFA" w:rsidRDefault="007C7DFA" w:rsidP="007C7DFA">
      <w:pPr>
        <w:pStyle w:val="Tekstpodstawowy"/>
        <w:spacing w:after="0"/>
        <w:ind w:left="539"/>
        <w:rPr>
          <w:rFonts w:ascii="Calibri" w:hAnsi="Calibri"/>
          <w:i/>
          <w:u w:val="single"/>
        </w:rPr>
      </w:pPr>
      <w:r w:rsidRPr="00D70F9A">
        <w:rPr>
          <w:rFonts w:ascii="Calibri" w:hAnsi="Calibri"/>
          <w:i/>
          <w:u w:val="single"/>
        </w:rPr>
        <w:t>* niepotrzebne skreślić</w:t>
      </w:r>
    </w:p>
    <w:p w:rsidR="00686EDC" w:rsidRPr="007C7DFA" w:rsidRDefault="00686EDC" w:rsidP="007C7DFA"/>
    <w:sectPr w:rsidR="00686EDC" w:rsidRPr="007C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E7" w:rsidRDefault="008F7AE7" w:rsidP="00765E95">
      <w:r>
        <w:separator/>
      </w:r>
    </w:p>
  </w:endnote>
  <w:endnote w:type="continuationSeparator" w:id="0">
    <w:p w:rsidR="008F7AE7" w:rsidRDefault="008F7AE7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E7" w:rsidRDefault="008F7AE7" w:rsidP="00765E95">
      <w:r>
        <w:separator/>
      </w:r>
    </w:p>
  </w:footnote>
  <w:footnote w:type="continuationSeparator" w:id="0">
    <w:p w:rsidR="008F7AE7" w:rsidRDefault="008F7AE7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76952"/>
    <w:rsid w:val="00566301"/>
    <w:rsid w:val="00681A83"/>
    <w:rsid w:val="00686EDC"/>
    <w:rsid w:val="00765E95"/>
    <w:rsid w:val="007C7DFA"/>
    <w:rsid w:val="008A08EB"/>
    <w:rsid w:val="008F7AE7"/>
    <w:rsid w:val="0099130E"/>
    <w:rsid w:val="00A730A9"/>
    <w:rsid w:val="00D31D64"/>
    <w:rsid w:val="00D67FAA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3</cp:revision>
  <dcterms:created xsi:type="dcterms:W3CDTF">2017-07-24T08:55:00Z</dcterms:created>
  <dcterms:modified xsi:type="dcterms:W3CDTF">2017-08-01T08:41:00Z</dcterms:modified>
</cp:coreProperties>
</file>